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E35775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16FDFC75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b/>
                <w:bCs/>
                <w:lang w:eastAsia="es-CO"/>
              </w:rPr>
              <w:t>INFORME</w:t>
            </w:r>
            <w:r w:rsidR="003C377B" w:rsidRPr="00E35775">
              <w:rPr>
                <w:rFonts w:ascii="Verdana" w:eastAsia="Arial Narrow" w:hAnsi="Verdana" w:cs="Arial Narrow"/>
                <w:b/>
                <w:bCs/>
                <w:lang w:eastAsia="es-CO"/>
              </w:rPr>
              <w:t xml:space="preserve"> </w:t>
            </w:r>
            <w:r w:rsidR="00E85A47" w:rsidRPr="00E35775">
              <w:rPr>
                <w:rFonts w:ascii="Verdana" w:eastAsia="Arial Narrow" w:hAnsi="Verdana" w:cs="Arial Narrow"/>
                <w:b/>
                <w:bCs/>
                <w:lang w:eastAsia="es-CO"/>
              </w:rPr>
              <w:t xml:space="preserve">REPORTE </w:t>
            </w:r>
            <w:r w:rsidR="00C834EC" w:rsidRPr="00E35775">
              <w:rPr>
                <w:rFonts w:ascii="Verdana" w:hAnsi="Verdana" w:cs="Arial"/>
                <w:b/>
                <w:bCs/>
              </w:rPr>
              <w:t xml:space="preserve">DE MÉTRICAS REVIEW SPRINT </w:t>
            </w:r>
            <w:r w:rsidR="00092049">
              <w:rPr>
                <w:rFonts w:ascii="Verdana" w:eastAsia="Times New Roman" w:hAnsi="Verdana" w:cs="Arial"/>
                <w:b/>
                <w:bCs/>
                <w:lang w:eastAsia="es-CO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68A98418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lang w:eastAsia="es-CO"/>
              </w:rPr>
              <w:t>GTC-IF-0</w:t>
            </w:r>
            <w:r w:rsidR="00C834EC" w:rsidRPr="00E35775">
              <w:rPr>
                <w:rFonts w:ascii="Verdana" w:eastAsia="Arial Narrow" w:hAnsi="Verdana" w:cs="Arial Narrow"/>
                <w:lang w:eastAsia="es-CO"/>
              </w:rPr>
              <w:t>0</w:t>
            </w:r>
          </w:p>
        </w:tc>
      </w:tr>
      <w:tr w:rsidR="00197F44" w:rsidRPr="00E35775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2D1A3356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64D3D188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E35775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E35775">
              <w:rPr>
                <w:rFonts w:ascii="Verdana" w:eastAsia="Arial Narrow" w:hAnsi="Verdana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E35775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E35775" w14:paraId="63C17B44" w14:textId="77777777" w:rsidTr="001457D7">
        <w:tc>
          <w:tcPr>
            <w:tcW w:w="8828" w:type="dxa"/>
          </w:tcPr>
          <w:p w14:paraId="43B84B08" w14:textId="7258C79F" w:rsidR="003C377B" w:rsidRPr="00E35775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E35775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E35775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41BA2114" w14:textId="48DCFA43" w:rsidR="00FC4C28" w:rsidRPr="00E35775" w:rsidRDefault="00C834EC" w:rsidP="00C834EC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E35775">
              <w:rPr>
                <w:rFonts w:ascii="Verdana" w:hAnsi="Verdana"/>
                <w:b/>
                <w:bCs/>
              </w:rPr>
              <w:t xml:space="preserve">Título del informe: </w:t>
            </w:r>
            <w:r w:rsidR="00FC4C28" w:rsidRPr="00E35775">
              <w:rPr>
                <w:rFonts w:ascii="Verdana" w:hAnsi="Verdana"/>
              </w:rPr>
              <w:t xml:space="preserve">Reporte de Métricas del Sprint </w:t>
            </w:r>
            <w:r w:rsidR="0086511B">
              <w:rPr>
                <w:rFonts w:ascii="Verdana" w:hAnsi="Verdana"/>
              </w:rPr>
              <w:t>8</w:t>
            </w:r>
            <w:r w:rsidR="00FC4C28" w:rsidRPr="00E35775">
              <w:rPr>
                <w:rFonts w:ascii="Verdana" w:hAnsi="Verdana"/>
              </w:rPr>
              <w:t xml:space="preserve"> – Equipo de Arquitectura Empresaria</w:t>
            </w:r>
          </w:p>
          <w:p w14:paraId="684783FA" w14:textId="41785DFA" w:rsidR="00C834EC" w:rsidRPr="00E35775" w:rsidRDefault="00C834EC" w:rsidP="00C834EC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E35775">
              <w:rPr>
                <w:rFonts w:ascii="Verdana" w:hAnsi="Verdana"/>
                <w:b/>
                <w:bCs/>
              </w:rPr>
              <w:t xml:space="preserve">Autor: </w:t>
            </w:r>
            <w:r w:rsidRPr="00E35775">
              <w:rPr>
                <w:rFonts w:ascii="Verdana" w:hAnsi="Verdana"/>
              </w:rPr>
              <w:t>Luz Dary Pérez Bonet, Agile Coach</w:t>
            </w:r>
          </w:p>
          <w:p w14:paraId="1A9EF2AD" w14:textId="6E0615AF" w:rsidR="00C834EC" w:rsidRPr="00E35775" w:rsidRDefault="00C834EC" w:rsidP="00C834EC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E35775">
              <w:rPr>
                <w:rFonts w:ascii="Verdana" w:hAnsi="Verdana"/>
                <w:b/>
                <w:bCs/>
              </w:rPr>
              <w:t xml:space="preserve">Fecha: </w:t>
            </w:r>
            <w:r w:rsidR="00E35775" w:rsidRPr="00E35775">
              <w:rPr>
                <w:rFonts w:ascii="Verdana" w:hAnsi="Verdana"/>
              </w:rPr>
              <w:t>02</w:t>
            </w:r>
            <w:r w:rsidRPr="00E35775">
              <w:rPr>
                <w:rFonts w:ascii="Verdana" w:hAnsi="Verdana"/>
              </w:rPr>
              <w:t xml:space="preserve"> de </w:t>
            </w:r>
            <w:r w:rsidR="00E35775" w:rsidRPr="00E35775">
              <w:rPr>
                <w:rFonts w:ascii="Verdana" w:hAnsi="Verdana"/>
              </w:rPr>
              <w:t>dic</w:t>
            </w:r>
            <w:r w:rsidR="00FC4C28" w:rsidRPr="00E35775">
              <w:rPr>
                <w:rFonts w:ascii="Verdana" w:hAnsi="Verdana"/>
              </w:rPr>
              <w:t>iembr</w:t>
            </w:r>
            <w:r w:rsidRPr="00E35775">
              <w:rPr>
                <w:rFonts w:ascii="Verdana" w:hAnsi="Verdana"/>
              </w:rPr>
              <w:t>e de 2024</w:t>
            </w:r>
          </w:p>
          <w:p w14:paraId="23E3585C" w14:textId="4E965614" w:rsidR="001457D7" w:rsidRPr="00E35775" w:rsidRDefault="001457D7" w:rsidP="003C377B">
            <w:pPr>
              <w:pStyle w:val="Prrafodelista"/>
              <w:rPr>
                <w:rFonts w:ascii="Verdana" w:hAnsi="Verdana"/>
              </w:rPr>
            </w:pPr>
          </w:p>
        </w:tc>
      </w:tr>
      <w:tr w:rsidR="001457D7" w:rsidRPr="00E35775" w14:paraId="711628BC" w14:textId="77777777" w:rsidTr="001457D7">
        <w:tc>
          <w:tcPr>
            <w:tcW w:w="8828" w:type="dxa"/>
          </w:tcPr>
          <w:p w14:paraId="10A2C23D" w14:textId="72E49373" w:rsidR="001457D7" w:rsidRPr="00E35775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E35775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Pr="00E35775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5A4519C1" w14:textId="77777777" w:rsidR="00E35775" w:rsidRPr="00E35775" w:rsidRDefault="00E35775" w:rsidP="00E35775">
            <w:pPr>
              <w:spacing w:line="278" w:lineRule="auto"/>
              <w:jc w:val="both"/>
              <w:rPr>
                <w:rFonts w:ascii="Verdana" w:hAnsi="Verdana"/>
              </w:rPr>
            </w:pPr>
            <w:r w:rsidRPr="00E35775">
              <w:rPr>
                <w:rFonts w:ascii="Verdana" w:hAnsi="Verdana"/>
              </w:rPr>
              <w:t>Este informe presenta los avances y hallazgos del Sprint 8 del equipo de Arquitectura Empresarial, llevado a cabo del 22 de noviembre al 6 de diciembre de 2024. Durante este sprint, se logró un avance del 35% en las historias asignadas, con un promedio de burndown de 0.1. Sin embargo, el alcance total aumentó en cuatro historias, lo que impactó la proyección de finalización, estimada ahora para el 1 de enero de 2027.</w:t>
            </w:r>
          </w:p>
          <w:p w14:paraId="27F9DC27" w14:textId="77777777" w:rsidR="00E35775" w:rsidRPr="00E35775" w:rsidRDefault="00E35775" w:rsidP="00E35775">
            <w:pPr>
              <w:spacing w:line="278" w:lineRule="auto"/>
              <w:jc w:val="both"/>
              <w:rPr>
                <w:rFonts w:ascii="Verdana" w:hAnsi="Verdana"/>
              </w:rPr>
            </w:pPr>
            <w:r w:rsidRPr="00E35775">
              <w:rPr>
                <w:rFonts w:ascii="Verdana" w:hAnsi="Verdana"/>
              </w:rPr>
              <w:t>El análisis detalla los factores que influyeron en el desempeño y las acciones necesarias para mejorar la planificación y ejecución en futuros sprints.</w:t>
            </w:r>
          </w:p>
          <w:p w14:paraId="7A141FD5" w14:textId="24EF453C" w:rsidR="00FE31B3" w:rsidRPr="00E35775" w:rsidRDefault="00FE31B3" w:rsidP="00FE31B3">
            <w:pPr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1457D7" w:rsidRPr="00E35775" w14:paraId="406BAFB5" w14:textId="77777777" w:rsidTr="001457D7">
        <w:tc>
          <w:tcPr>
            <w:tcW w:w="8828" w:type="dxa"/>
          </w:tcPr>
          <w:p w14:paraId="7A25A5F6" w14:textId="77777777" w:rsidR="001457D7" w:rsidRPr="00E35775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E35775">
              <w:rPr>
                <w:rFonts w:ascii="Verdana" w:hAnsi="Verdana"/>
                <w:b/>
                <w:bCs/>
              </w:rPr>
              <w:t>Introducción</w:t>
            </w:r>
          </w:p>
          <w:p w14:paraId="08154D2D" w14:textId="77777777" w:rsidR="00FE31B3" w:rsidRPr="00E35775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6CF6224E" w14:textId="24DB38E5" w:rsidR="00E35775" w:rsidRPr="00E35775" w:rsidRDefault="00E35775" w:rsidP="00E35775">
            <w:pPr>
              <w:pStyle w:val="Prrafodelista"/>
              <w:numPr>
                <w:ilvl w:val="0"/>
                <w:numId w:val="36"/>
              </w:numPr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Contexto:</w:t>
            </w:r>
            <w:r w:rsidRPr="00E35775">
              <w:rPr>
                <w:rFonts w:ascii="Verdana" w:eastAsia="Times New Roman" w:hAnsi="Verdana" w:cs="Times New Roman"/>
                <w:lang w:eastAsia="es-CO"/>
              </w:rPr>
              <w:t xml:space="preserve"> El equipo continúa implementando metodologías ágiles mediante Azure DevOps, con enfoque en proyectos de TI y Arquitectura Empresarial.</w:t>
            </w:r>
          </w:p>
          <w:p w14:paraId="19FECF59" w14:textId="77777777" w:rsidR="00E35775" w:rsidRPr="00E35775" w:rsidRDefault="00E35775" w:rsidP="00E35775">
            <w:pPr>
              <w:rPr>
                <w:rFonts w:ascii="Verdana" w:eastAsia="Times New Roman" w:hAnsi="Verdana" w:cs="Times New Roman"/>
                <w:lang w:eastAsia="es-CO"/>
              </w:rPr>
            </w:pPr>
          </w:p>
          <w:p w14:paraId="61E24486" w14:textId="7D7DADEA" w:rsidR="001457D7" w:rsidRPr="00E35775" w:rsidRDefault="00E35775" w:rsidP="00E35775">
            <w:pPr>
              <w:pStyle w:val="Prrafodelista"/>
              <w:numPr>
                <w:ilvl w:val="0"/>
                <w:numId w:val="36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Objetivo:</w:t>
            </w:r>
            <w:r w:rsidRPr="00E35775">
              <w:rPr>
                <w:rFonts w:ascii="Verdana" w:eastAsia="Times New Roman" w:hAnsi="Verdana" w:cs="Times New Roman"/>
                <w:lang w:eastAsia="es-CO"/>
              </w:rPr>
              <w:t xml:space="preserve"> Evaluar el rendimiento del Sprint 8, identificando logros, brechas y oportunidades de mejora para optimizar el uso de recursos y lograr los objetivos establecidos.</w:t>
            </w:r>
          </w:p>
        </w:tc>
      </w:tr>
      <w:tr w:rsidR="001457D7" w:rsidRPr="00E35775" w14:paraId="204E7119" w14:textId="77777777" w:rsidTr="001457D7">
        <w:tc>
          <w:tcPr>
            <w:tcW w:w="8828" w:type="dxa"/>
          </w:tcPr>
          <w:p w14:paraId="4EF65B0C" w14:textId="7C4F9C34" w:rsidR="001457D7" w:rsidRPr="00E35775" w:rsidRDefault="003C377B" w:rsidP="00BF287F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E35775"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55C4A8CD" w14:textId="77777777" w:rsidR="00E35775" w:rsidRPr="00E35775" w:rsidRDefault="00E35775" w:rsidP="00E35775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 entre As is y To be</w:t>
            </w:r>
          </w:p>
          <w:p w14:paraId="748CA1F4" w14:textId="77777777" w:rsidR="00E35775" w:rsidRPr="00E35775" w:rsidRDefault="00E35775" w:rsidP="00E35775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As is:</w:t>
            </w:r>
            <w:r w:rsidRPr="00E35775">
              <w:rPr>
                <w:rFonts w:ascii="Verdana" w:eastAsia="Times New Roman" w:hAnsi="Verdana" w:cs="Times New Roman"/>
                <w:lang w:eastAsia="es-CO"/>
              </w:rPr>
              <w:br/>
              <w:t>Actualmente, se completó un 35% del trabajo asignado, pero el incremento en el alcance total (de 4 historias adicionales) dificultó reducir el número de historias restantes.</w:t>
            </w:r>
          </w:p>
          <w:p w14:paraId="522DF38B" w14:textId="77777777" w:rsidR="00E35775" w:rsidRPr="00E35775" w:rsidRDefault="00E35775" w:rsidP="00E35775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To be:</w:t>
            </w:r>
            <w:r w:rsidRPr="00E35775">
              <w:rPr>
                <w:rFonts w:ascii="Verdana" w:eastAsia="Times New Roman" w:hAnsi="Verdana" w:cs="Times New Roman"/>
                <w:lang w:eastAsia="es-CO"/>
              </w:rPr>
              <w:br/>
              <w:t xml:space="preserve">Se espera mantener un progreso constante y efectivo, con una </w:t>
            </w:r>
            <w:r w:rsidRPr="00E35775">
              <w:rPr>
                <w:rFonts w:ascii="Verdana" w:eastAsia="Times New Roman" w:hAnsi="Verdana" w:cs="Times New Roman"/>
                <w:lang w:eastAsia="es-CO"/>
              </w:rPr>
              <w:lastRenderedPageBreak/>
              <w:t>disminución diaria en historias pendientes y una proyección realista de entrega dentro del marco temporal establecido.</w:t>
            </w:r>
          </w:p>
          <w:p w14:paraId="47E4F689" w14:textId="77777777" w:rsidR="00E35775" w:rsidRPr="00E35775" w:rsidRDefault="00E35775" w:rsidP="00E35775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</w:t>
            </w:r>
          </w:p>
          <w:p w14:paraId="35D2B3D9" w14:textId="77777777" w:rsidR="00E35775" w:rsidRPr="00E35775" w:rsidRDefault="00E35775" w:rsidP="00E35775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Eficacia:</w:t>
            </w:r>
            <w:r w:rsidRPr="00E35775">
              <w:rPr>
                <w:rFonts w:ascii="Verdana" w:eastAsia="Times New Roman" w:hAnsi="Verdana" w:cs="Times New Roman"/>
                <w:lang w:eastAsia="es-CO"/>
              </w:rPr>
              <w:br/>
              <w:t>Avances en la actualización de tableros indicadores y la configuración del servidor, además de la creación de manuales de usuario. Sin embargo, persisten tareas críticas pendientes, como la automatización de procesos, que avanza en un 50-60%.</w:t>
            </w:r>
          </w:p>
          <w:p w14:paraId="6F4A49A5" w14:textId="77777777" w:rsidR="00E35775" w:rsidRPr="00E35775" w:rsidRDefault="00E35775" w:rsidP="00E35775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Eficiencia:</w:t>
            </w:r>
            <w:r w:rsidRPr="00E35775">
              <w:rPr>
                <w:rFonts w:ascii="Verdana" w:eastAsia="Times New Roman" w:hAnsi="Verdana" w:cs="Times New Roman"/>
                <w:lang w:eastAsia="es-CO"/>
              </w:rPr>
              <w:br/>
              <w:t>Limitada, dado que el promedio de burndown (0.1) indica un ritmo de trabajo bajo frente al alcance total y las tareas pendientes.</w:t>
            </w:r>
          </w:p>
          <w:p w14:paraId="0FF83987" w14:textId="77777777" w:rsidR="00E35775" w:rsidRPr="00E35775" w:rsidRDefault="00E35775" w:rsidP="00E35775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 y Oportunidades de Mejora</w:t>
            </w:r>
          </w:p>
          <w:p w14:paraId="40C3A9D0" w14:textId="77777777" w:rsidR="00E35775" w:rsidRPr="00E35775" w:rsidRDefault="00E35775" w:rsidP="00E35775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Brechas:</w:t>
            </w:r>
          </w:p>
          <w:p w14:paraId="2D566C20" w14:textId="77777777" w:rsidR="00E35775" w:rsidRPr="00E35775" w:rsidRDefault="00E35775" w:rsidP="00E35775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Incremento en el alcance total del proyecto.</w:t>
            </w:r>
          </w:p>
          <w:p w14:paraId="677EE01D" w14:textId="77777777" w:rsidR="00E35775" w:rsidRPr="00E35775" w:rsidRDefault="00E35775" w:rsidP="00E35775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Ritmo de ejecución insuficiente para reducir significativamente el backlog.</w:t>
            </w:r>
          </w:p>
          <w:p w14:paraId="0968A63C" w14:textId="77777777" w:rsidR="00E35775" w:rsidRPr="00E35775" w:rsidRDefault="00E35775" w:rsidP="00E35775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Falta de definición completa en historias de usuario.</w:t>
            </w:r>
          </w:p>
          <w:p w14:paraId="0EBDFC47" w14:textId="77777777" w:rsidR="00E35775" w:rsidRPr="00E35775" w:rsidRDefault="00E35775" w:rsidP="00E35775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Oportunidades:</w:t>
            </w:r>
          </w:p>
          <w:p w14:paraId="2983F747" w14:textId="77777777" w:rsidR="00E35775" w:rsidRPr="00E35775" w:rsidRDefault="00E35775" w:rsidP="00E35775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Refinar historias de usuario antes del inicio del sprint.</w:t>
            </w:r>
          </w:p>
          <w:p w14:paraId="46B21D35" w14:textId="77777777" w:rsidR="00E35775" w:rsidRPr="00E35775" w:rsidRDefault="00E35775" w:rsidP="00E35775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Mejorar la planificación en base a la capacidad real del equipo.</w:t>
            </w:r>
          </w:p>
          <w:p w14:paraId="3A175FDB" w14:textId="77777777" w:rsidR="00E35775" w:rsidRPr="00E35775" w:rsidRDefault="00E35775" w:rsidP="00E35775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Optimizar la automatización de procesos y la integración de proveedores.</w:t>
            </w:r>
          </w:p>
          <w:p w14:paraId="235573F6" w14:textId="55374A6E" w:rsidR="003C377B" w:rsidRPr="00E35775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E35775" w14:paraId="300BCCDA" w14:textId="77777777" w:rsidTr="001457D7">
        <w:tc>
          <w:tcPr>
            <w:tcW w:w="8828" w:type="dxa"/>
          </w:tcPr>
          <w:p w14:paraId="117AE1B8" w14:textId="2BC918F0" w:rsidR="003C377B" w:rsidRPr="00E35775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E35775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20381EC1" w14:textId="77777777" w:rsidR="00FE31B3" w:rsidRPr="00E35775" w:rsidRDefault="00FE31B3" w:rsidP="00FE31B3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0D44703F" w14:textId="77777777" w:rsidR="00E35775" w:rsidRPr="00E35775" w:rsidRDefault="00E35775" w:rsidP="00E35775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Sugerencias Basadas en el Análisis</w:t>
            </w:r>
          </w:p>
          <w:p w14:paraId="1592D989" w14:textId="77777777" w:rsidR="00E35775" w:rsidRPr="00E35775" w:rsidRDefault="00E35775" w:rsidP="00E35775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Implementar sesiones de refinamiento semanales para asegurar la calidad de las historias de usuario.</w:t>
            </w:r>
          </w:p>
          <w:p w14:paraId="3DB01C89" w14:textId="77777777" w:rsidR="00E35775" w:rsidRPr="00E35775" w:rsidRDefault="00E35775" w:rsidP="00E35775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Promover reuniones diarias enfocadas en resolver bloqueos específicos.</w:t>
            </w:r>
          </w:p>
          <w:p w14:paraId="28437D5A" w14:textId="77777777" w:rsidR="00E35775" w:rsidRPr="00E35775" w:rsidRDefault="00E35775" w:rsidP="00E35775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Establecer metas semanales claras para cada miembro del equipo.</w:t>
            </w:r>
          </w:p>
          <w:p w14:paraId="402CA768" w14:textId="77777777" w:rsidR="00E35775" w:rsidRPr="00E35775" w:rsidRDefault="00E35775" w:rsidP="00E35775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</w:t>
            </w:r>
          </w:p>
          <w:p w14:paraId="0C1F2616" w14:textId="77777777" w:rsidR="00E35775" w:rsidRPr="00E35775" w:rsidRDefault="00E35775" w:rsidP="00E35775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Facilitar reuniones de seguimiento diarias para monitorear avances y resolver bloqueos.</w:t>
            </w:r>
          </w:p>
          <w:p w14:paraId="2204E3A6" w14:textId="77777777" w:rsidR="00E35775" w:rsidRPr="00E35775" w:rsidRDefault="00E35775" w:rsidP="00E35775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t>Aumentar el tiempo dedicado a la preparación de historias de usuario.</w:t>
            </w:r>
          </w:p>
          <w:p w14:paraId="309E1FFD" w14:textId="77777777" w:rsidR="00E35775" w:rsidRPr="00E35775" w:rsidRDefault="00E35775" w:rsidP="00E35775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35775">
              <w:rPr>
                <w:rFonts w:ascii="Verdana" w:eastAsia="Times New Roman" w:hAnsi="Verdana" w:cs="Times New Roman"/>
                <w:lang w:eastAsia="es-CO"/>
              </w:rPr>
              <w:lastRenderedPageBreak/>
              <w:t>Priorizar la automatización de procesos pendientes para reducir tiempos de ejecución.</w:t>
            </w:r>
          </w:p>
          <w:p w14:paraId="4E265806" w14:textId="37A8B192" w:rsidR="00B353A8" w:rsidRPr="00E35775" w:rsidRDefault="00B353A8" w:rsidP="00BF287F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3C377B" w:rsidRPr="00E35775" w14:paraId="56B9D689" w14:textId="77777777" w:rsidTr="001457D7">
        <w:tc>
          <w:tcPr>
            <w:tcW w:w="8828" w:type="dxa"/>
          </w:tcPr>
          <w:p w14:paraId="5956A7BB" w14:textId="78DD2152" w:rsidR="003C377B" w:rsidRPr="00E35775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E35775">
              <w:rPr>
                <w:rFonts w:ascii="Verdana" w:hAnsi="Verdana"/>
                <w:b/>
                <w:bCs/>
              </w:rPr>
              <w:lastRenderedPageBreak/>
              <w:t>Conclusión</w:t>
            </w:r>
          </w:p>
          <w:p w14:paraId="4598866E" w14:textId="77777777" w:rsidR="00FE31B3" w:rsidRPr="00E35775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1D50FA0F" w14:textId="77777777" w:rsidR="00E35775" w:rsidRPr="00E35775" w:rsidRDefault="00E35775" w:rsidP="00E35775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E35775">
              <w:rPr>
                <w:rFonts w:ascii="Verdana" w:hAnsi="Verdana"/>
                <w:sz w:val="22"/>
                <w:szCs w:val="22"/>
              </w:rPr>
              <w:t>Hallazgos Principales</w:t>
            </w:r>
          </w:p>
          <w:p w14:paraId="4695E272" w14:textId="77777777" w:rsidR="00E35775" w:rsidRPr="00E35775" w:rsidRDefault="00E35775" w:rsidP="00E35775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E35775">
              <w:rPr>
                <w:rFonts w:ascii="Verdana" w:hAnsi="Verdana"/>
                <w:sz w:val="22"/>
                <w:szCs w:val="22"/>
              </w:rPr>
              <w:t>El equipo logró avances significativos en diseño de tableros, configuración de servidores y creación de manuales. Sin embargo, el aumento en el alcance total y la baja eficiencia reflejada en el burndown limitan el progreso.</w:t>
            </w:r>
          </w:p>
          <w:p w14:paraId="7F1D16D0" w14:textId="77777777" w:rsidR="00E35775" w:rsidRPr="00E35775" w:rsidRDefault="00E35775" w:rsidP="00E35775">
            <w:pPr>
              <w:pStyle w:val="NormalWeb"/>
              <w:rPr>
                <w:rFonts w:ascii="Verdana" w:hAnsi="Verdana"/>
                <w:sz w:val="22"/>
                <w:szCs w:val="22"/>
              </w:rPr>
            </w:pPr>
          </w:p>
          <w:p w14:paraId="1A011CE1" w14:textId="77777777" w:rsidR="00E35775" w:rsidRPr="00E35775" w:rsidRDefault="00E35775" w:rsidP="00E35775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E35775">
              <w:rPr>
                <w:rFonts w:ascii="Verdana" w:hAnsi="Verdana"/>
                <w:sz w:val="22"/>
                <w:szCs w:val="22"/>
              </w:rPr>
              <w:t>Reflexiones Finales</w:t>
            </w:r>
          </w:p>
          <w:p w14:paraId="37BDAC32" w14:textId="77777777" w:rsidR="00E35775" w:rsidRPr="00E35775" w:rsidRDefault="00E35775" w:rsidP="00E35775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E35775">
              <w:rPr>
                <w:rFonts w:ascii="Verdana" w:hAnsi="Verdana"/>
                <w:sz w:val="22"/>
                <w:szCs w:val="22"/>
              </w:rPr>
              <w:t>Es fundamental fortalecer la planificación y ejecución diaria mediante una mejor definición de tareas y una mayor colaboración entre miembros para lograr un progreso uniforme y alineado con los principios ágiles.</w:t>
            </w:r>
          </w:p>
          <w:p w14:paraId="5D13ABFC" w14:textId="097AE670" w:rsidR="003C377B" w:rsidRPr="00E35775" w:rsidRDefault="003C377B" w:rsidP="00E35775">
            <w:pPr>
              <w:pStyle w:val="Prrafodelista"/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B353A8" w:rsidRPr="00E35775" w14:paraId="0C4823AD" w14:textId="77777777" w:rsidTr="001457D7">
        <w:tc>
          <w:tcPr>
            <w:tcW w:w="8828" w:type="dxa"/>
          </w:tcPr>
          <w:p w14:paraId="3A5EF5CE" w14:textId="4E842B1B" w:rsidR="00B353A8" w:rsidRPr="00E35775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E35775">
              <w:rPr>
                <w:rFonts w:ascii="Verdana" w:hAnsi="Verdana"/>
                <w:b/>
                <w:bCs/>
              </w:rPr>
              <w:t>Anexos</w:t>
            </w:r>
          </w:p>
          <w:p w14:paraId="4D8D4ECB" w14:textId="77777777" w:rsidR="00FE31B3" w:rsidRPr="00E35775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474A46E8" w14:textId="5CD0E073" w:rsidR="00B353A8" w:rsidRPr="00E35775" w:rsidRDefault="00BF287F" w:rsidP="00FE31B3">
            <w:pPr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E35775">
              <w:rPr>
                <w:rFonts w:ascii="Verdana" w:hAnsi="Verdana"/>
              </w:rPr>
              <w:t xml:space="preserve">Gráficos de burndown del Sprint </w:t>
            </w:r>
            <w:r w:rsidR="00E35775" w:rsidRPr="00E35775">
              <w:rPr>
                <w:rFonts w:ascii="Verdana" w:hAnsi="Verdana"/>
              </w:rPr>
              <w:t>8</w:t>
            </w:r>
            <w:r w:rsidRPr="00E35775">
              <w:rPr>
                <w:rFonts w:ascii="Verdana" w:hAnsi="Verdana"/>
              </w:rPr>
              <w:t>.</w:t>
            </w:r>
          </w:p>
          <w:p w14:paraId="28B20126" w14:textId="43A34E89" w:rsidR="00FC4C28" w:rsidRPr="00E35775" w:rsidRDefault="00E35775" w:rsidP="00FC4C28">
            <w:pPr>
              <w:spacing w:line="278" w:lineRule="auto"/>
              <w:jc w:val="both"/>
              <w:rPr>
                <w:rFonts w:ascii="Verdana" w:hAnsi="Verdana"/>
              </w:rPr>
            </w:pPr>
            <w:r w:rsidRPr="00E35775">
              <w:rPr>
                <w:rFonts w:ascii="Verdana" w:hAnsi="Verdana"/>
                <w:noProof/>
              </w:rPr>
              <w:lastRenderedPageBreak/>
              <w:drawing>
                <wp:inline distT="0" distB="0" distL="0" distR="0" wp14:anchorId="6B08A387" wp14:editId="45765001">
                  <wp:extent cx="5220429" cy="3877216"/>
                  <wp:effectExtent l="0" t="0" r="0" b="9525"/>
                  <wp:docPr id="22082247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82247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0429" cy="3877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C53AE6" w14:textId="77777777" w:rsidR="00BF287F" w:rsidRPr="00E35775" w:rsidRDefault="00BF287F" w:rsidP="00BF287F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1B979B88" w14:textId="77777777" w:rsidR="00BF287F" w:rsidRPr="00E35775" w:rsidRDefault="00BF287F" w:rsidP="00BF287F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30DC3E20" w14:textId="5E5A429C" w:rsidR="00BF287F" w:rsidRPr="00E35775" w:rsidRDefault="00BF287F" w:rsidP="00BF287F">
            <w:pPr>
              <w:spacing w:line="278" w:lineRule="auto"/>
              <w:ind w:left="720"/>
              <w:jc w:val="center"/>
              <w:rPr>
                <w:rFonts w:ascii="Verdana" w:hAnsi="Verdana"/>
              </w:rPr>
            </w:pPr>
          </w:p>
        </w:tc>
      </w:tr>
    </w:tbl>
    <w:p w14:paraId="468D535A" w14:textId="77777777" w:rsidR="001457D7" w:rsidRPr="00E35775" w:rsidRDefault="001457D7">
      <w:pPr>
        <w:rPr>
          <w:rFonts w:ascii="Verdana" w:hAnsi="Verdana"/>
        </w:rPr>
      </w:pPr>
    </w:p>
    <w:sectPr w:rsidR="001457D7" w:rsidRPr="00E3577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47F4B" w14:textId="77777777" w:rsidR="00B83BB9" w:rsidRDefault="00B83BB9" w:rsidP="00452FEE">
      <w:pPr>
        <w:spacing w:after="0" w:line="240" w:lineRule="auto"/>
      </w:pPr>
      <w:r>
        <w:separator/>
      </w:r>
    </w:p>
  </w:endnote>
  <w:endnote w:type="continuationSeparator" w:id="0">
    <w:p w14:paraId="368D82BC" w14:textId="77777777" w:rsidR="00B83BB9" w:rsidRDefault="00B83BB9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1DAB7" w14:textId="77777777" w:rsidR="00B83BB9" w:rsidRDefault="00B83BB9" w:rsidP="00452FEE">
      <w:pPr>
        <w:spacing w:after="0" w:line="240" w:lineRule="auto"/>
      </w:pPr>
      <w:r>
        <w:separator/>
      </w:r>
    </w:p>
  </w:footnote>
  <w:footnote w:type="continuationSeparator" w:id="0">
    <w:p w14:paraId="37BD2BE4" w14:textId="77777777" w:rsidR="00B83BB9" w:rsidRDefault="00B83BB9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95251"/>
    <w:multiLevelType w:val="multilevel"/>
    <w:tmpl w:val="8176F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E339B"/>
    <w:multiLevelType w:val="multilevel"/>
    <w:tmpl w:val="135E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035391"/>
    <w:multiLevelType w:val="multilevel"/>
    <w:tmpl w:val="2CBA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D76645"/>
    <w:multiLevelType w:val="multilevel"/>
    <w:tmpl w:val="7696C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47314A"/>
    <w:multiLevelType w:val="multilevel"/>
    <w:tmpl w:val="2654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0C2345"/>
    <w:multiLevelType w:val="multilevel"/>
    <w:tmpl w:val="7884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9B56BA"/>
    <w:multiLevelType w:val="multilevel"/>
    <w:tmpl w:val="E256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B6F3C"/>
    <w:multiLevelType w:val="multilevel"/>
    <w:tmpl w:val="1C02E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CD3FF6"/>
    <w:multiLevelType w:val="hybridMultilevel"/>
    <w:tmpl w:val="DEA603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87C09"/>
    <w:multiLevelType w:val="multilevel"/>
    <w:tmpl w:val="8476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0D7B2B"/>
    <w:multiLevelType w:val="multilevel"/>
    <w:tmpl w:val="DC82F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2F1AA3"/>
    <w:multiLevelType w:val="multilevel"/>
    <w:tmpl w:val="4C26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24D4C"/>
    <w:multiLevelType w:val="multilevel"/>
    <w:tmpl w:val="3FE6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A711AD"/>
    <w:multiLevelType w:val="multilevel"/>
    <w:tmpl w:val="B956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E5B14"/>
    <w:multiLevelType w:val="multilevel"/>
    <w:tmpl w:val="A2623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21"/>
  </w:num>
  <w:num w:numId="2" w16cid:durableId="1470244437">
    <w:abstractNumId w:val="14"/>
  </w:num>
  <w:num w:numId="3" w16cid:durableId="1046175848">
    <w:abstractNumId w:val="26"/>
  </w:num>
  <w:num w:numId="4" w16cid:durableId="2124028870">
    <w:abstractNumId w:val="19"/>
  </w:num>
  <w:num w:numId="5" w16cid:durableId="135487525">
    <w:abstractNumId w:val="8"/>
  </w:num>
  <w:num w:numId="6" w16cid:durableId="1070036438">
    <w:abstractNumId w:val="16"/>
  </w:num>
  <w:num w:numId="7" w16cid:durableId="318391197">
    <w:abstractNumId w:val="27"/>
  </w:num>
  <w:num w:numId="8" w16cid:durableId="928002616">
    <w:abstractNumId w:val="4"/>
  </w:num>
  <w:num w:numId="9" w16cid:durableId="731729776">
    <w:abstractNumId w:val="20"/>
  </w:num>
  <w:num w:numId="10" w16cid:durableId="167252849">
    <w:abstractNumId w:val="17"/>
  </w:num>
  <w:num w:numId="11" w16cid:durableId="139419124">
    <w:abstractNumId w:val="3"/>
  </w:num>
  <w:num w:numId="12" w16cid:durableId="1812207344">
    <w:abstractNumId w:val="6"/>
  </w:num>
  <w:num w:numId="13" w16cid:durableId="903099221">
    <w:abstractNumId w:val="33"/>
  </w:num>
  <w:num w:numId="14" w16cid:durableId="1936204070">
    <w:abstractNumId w:val="30"/>
  </w:num>
  <w:num w:numId="15" w16cid:durableId="996305552">
    <w:abstractNumId w:val="28"/>
  </w:num>
  <w:num w:numId="16" w16cid:durableId="1441878862">
    <w:abstractNumId w:val="35"/>
  </w:num>
  <w:num w:numId="17" w16cid:durableId="1788770625">
    <w:abstractNumId w:val="5"/>
  </w:num>
  <w:num w:numId="18" w16cid:durableId="138035996">
    <w:abstractNumId w:val="25"/>
  </w:num>
  <w:num w:numId="19" w16cid:durableId="965506047">
    <w:abstractNumId w:val="15"/>
  </w:num>
  <w:num w:numId="20" w16cid:durableId="668144859">
    <w:abstractNumId w:val="22"/>
  </w:num>
  <w:num w:numId="21" w16cid:durableId="1100376057">
    <w:abstractNumId w:val="2"/>
  </w:num>
  <w:num w:numId="22" w16cid:durableId="1476607654">
    <w:abstractNumId w:val="23"/>
  </w:num>
  <w:num w:numId="23" w16cid:durableId="2044596819">
    <w:abstractNumId w:val="32"/>
  </w:num>
  <w:num w:numId="24" w16cid:durableId="1937014541">
    <w:abstractNumId w:val="12"/>
  </w:num>
  <w:num w:numId="25" w16cid:durableId="1290934526">
    <w:abstractNumId w:val="24"/>
  </w:num>
  <w:num w:numId="26" w16cid:durableId="1712991619">
    <w:abstractNumId w:val="11"/>
  </w:num>
  <w:num w:numId="27" w16cid:durableId="439567743">
    <w:abstractNumId w:val="13"/>
  </w:num>
  <w:num w:numId="28" w16cid:durableId="1682782316">
    <w:abstractNumId w:val="29"/>
  </w:num>
  <w:num w:numId="29" w16cid:durableId="1241596338">
    <w:abstractNumId w:val="31"/>
  </w:num>
  <w:num w:numId="30" w16cid:durableId="2069918719">
    <w:abstractNumId w:val="0"/>
  </w:num>
  <w:num w:numId="31" w16cid:durableId="1652906821">
    <w:abstractNumId w:val="10"/>
  </w:num>
  <w:num w:numId="32" w16cid:durableId="1343584792">
    <w:abstractNumId w:val="7"/>
  </w:num>
  <w:num w:numId="33" w16cid:durableId="667637937">
    <w:abstractNumId w:val="9"/>
  </w:num>
  <w:num w:numId="34" w16cid:durableId="1546791181">
    <w:abstractNumId w:val="34"/>
  </w:num>
  <w:num w:numId="35" w16cid:durableId="1098985467">
    <w:abstractNumId w:val="1"/>
  </w:num>
  <w:num w:numId="36" w16cid:durableId="9203380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092049"/>
    <w:rsid w:val="001457D7"/>
    <w:rsid w:val="00197F44"/>
    <w:rsid w:val="001A0BF3"/>
    <w:rsid w:val="00242EDD"/>
    <w:rsid w:val="00257750"/>
    <w:rsid w:val="00321030"/>
    <w:rsid w:val="003C377B"/>
    <w:rsid w:val="003D49F8"/>
    <w:rsid w:val="00425963"/>
    <w:rsid w:val="00452FEE"/>
    <w:rsid w:val="00537A99"/>
    <w:rsid w:val="005A672E"/>
    <w:rsid w:val="005A7AB8"/>
    <w:rsid w:val="005E3D95"/>
    <w:rsid w:val="005F39E4"/>
    <w:rsid w:val="00614950"/>
    <w:rsid w:val="00625E0D"/>
    <w:rsid w:val="00674330"/>
    <w:rsid w:val="006C3789"/>
    <w:rsid w:val="00720A83"/>
    <w:rsid w:val="007A09C7"/>
    <w:rsid w:val="007D600C"/>
    <w:rsid w:val="0086511B"/>
    <w:rsid w:val="00B353A8"/>
    <w:rsid w:val="00B83BB9"/>
    <w:rsid w:val="00BF287F"/>
    <w:rsid w:val="00C834EC"/>
    <w:rsid w:val="00D760BE"/>
    <w:rsid w:val="00DD1549"/>
    <w:rsid w:val="00DF7CB6"/>
    <w:rsid w:val="00E01673"/>
    <w:rsid w:val="00E35775"/>
    <w:rsid w:val="00E54ECC"/>
    <w:rsid w:val="00E85A47"/>
    <w:rsid w:val="00EC2781"/>
    <w:rsid w:val="00ED2CAB"/>
    <w:rsid w:val="00EE21BF"/>
    <w:rsid w:val="00FC4C28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C4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FC4C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4</cp:revision>
  <dcterms:created xsi:type="dcterms:W3CDTF">2024-12-06T20:38:00Z</dcterms:created>
  <dcterms:modified xsi:type="dcterms:W3CDTF">2024-12-06T20:40:00Z</dcterms:modified>
</cp:coreProperties>
</file>